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keepNext w:val="0"/>
        <w:keepLines w:val="0"/>
        <w:widowControl w:val="1"/>
        <w:pBdr/>
        <w:spacing w:after="0" w:before="0" w:line="288" w:lineRule="auto"/>
        <w:ind w:left="0" w:right="0" w:firstLine="0"/>
        <w:contextualSpacing w:val="0"/>
        <w:jc w:val="left"/>
        <w:rPr>
          <w:rFonts w:ascii="Liberation Serif" w:cs="Liberation Serif" w:eastAsia="Liberation Serif" w:hAnsi="Liberation Serif"/>
          <w:b w:val="0"/>
          <w:i w:val="0"/>
          <w:smallCaps w:val="0"/>
          <w:strike w:val="0"/>
          <w:color w:val="000000"/>
          <w:sz w:val="24"/>
          <w:szCs w:val="24"/>
          <w:u w:val="none"/>
          <w:vertAlign w:val="baseline"/>
        </w:rPr>
      </w:pPr>
      <w:r w:rsidDel="00000000" w:rsidR="00000000" w:rsidRPr="00000000">
        <w:rPr>
          <w:rFonts w:ascii="Liberation Serif" w:cs="Liberation Serif" w:eastAsia="Liberation Serif" w:hAnsi="Liberation Serif"/>
          <w:b w:val="1"/>
          <w:i w:val="0"/>
          <w:smallCaps w:val="0"/>
          <w:strike w:val="0"/>
          <w:color w:val="000000"/>
          <w:sz w:val="24"/>
          <w:szCs w:val="24"/>
          <w:u w:val="none"/>
          <w:vertAlign w:val="baseline"/>
          <w:rtl w:val="0"/>
        </w:rPr>
        <w:t xml:space="preserve">Moció de la CUP-PC per a la creació d’una Bústia d’Ètica de denúncia de la Corrupció i males pràctiques públiques.</w:t>
      </w:r>
      <w:r w:rsidDel="00000000" w:rsidR="00000000" w:rsidRPr="00000000">
        <w:rPr>
          <w:rtl w:val="0"/>
        </w:rPr>
      </w:r>
    </w:p>
    <w:p w:rsidR="00000000" w:rsidDel="00000000" w:rsidP="00000000" w:rsidRDefault="00000000" w:rsidRPr="00000000">
      <w:pPr>
        <w:keepNext w:val="0"/>
        <w:keepLines w:val="0"/>
        <w:widowControl w:val="1"/>
        <w:pBdr/>
        <w:spacing w:after="0" w:before="0" w:line="288" w:lineRule="auto"/>
        <w:ind w:left="0" w:right="0" w:firstLine="0"/>
        <w:contextualSpacing w:val="0"/>
        <w:jc w:val="left"/>
        <w:rPr>
          <w:rFonts w:ascii="Liberation Serif" w:cs="Liberation Serif" w:eastAsia="Liberation Serif" w:hAnsi="Liberation Serif"/>
          <w:b w:val="0"/>
          <w:i w:val="0"/>
          <w:smallCaps w:val="0"/>
          <w:strike w:val="0"/>
          <w:color w:val="000000"/>
          <w:sz w:val="24"/>
          <w:szCs w:val="24"/>
          <w:u w:val="none"/>
          <w:vertAlign w:val="baseline"/>
        </w:rPr>
      </w:pPr>
      <w:r w:rsidDel="00000000" w:rsidR="00000000" w:rsidRPr="00000000">
        <w:rPr>
          <w:rtl w:val="0"/>
        </w:rPr>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rFonts w:ascii="Liberation Serif" w:cs="Liberation Serif" w:eastAsia="Liberation Serif" w:hAnsi="Liberation Serif"/>
          <w:b w:val="0"/>
          <w:i w:val="0"/>
          <w:smallCaps w:val="0"/>
          <w:strike w:val="0"/>
          <w:color w:val="000000"/>
          <w:sz w:val="24"/>
          <w:szCs w:val="24"/>
          <w:u w:val="none"/>
          <w:vertAlign w:val="baseline"/>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vertAlign w:val="baseline"/>
          <w:rtl w:val="0"/>
        </w:rPr>
        <w:t xml:space="preserve">Atès que la corrupció  </w:t>
      </w:r>
      <w:r w:rsidDel="00000000" w:rsidR="00000000" w:rsidRPr="00000000">
        <w:rPr>
          <w:rtl w:val="0"/>
        </w:rPr>
        <w:t xml:space="preserve">és per si mateixa una trama que afecta a multitud de persones sense les quals no pot satisfer els seus objectius.</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Atès que la denúncia de la corrupció i/o males praxis  en l’àmbit laboral, sovint molt  més del desitjable, és una pràctica de risc per a la persona honesta que pot veure en perill les seves circumstàncies personals, com són la feina o la salut.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Atès que la corrupció, pel seu propi adn imbrinca una trama de favors i temors que dificulten a les persones que la voldrien denunciar, preservar el seu anonimat per por.</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Atès que la corrupció acostuma a donar-se entre càrrecs directius i per tant ja inquireix en una jerarquia que difícilment els subordinats es veurien en cor de transgredir, fet que fa que es puguin veure en circumstàncies de col.laboració obligatòria moltes vegades no desitjada.</w:t>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rFonts w:ascii="Liberation Serif" w:cs="Liberation Serif" w:eastAsia="Liberation Serif" w:hAnsi="Liberation Serif"/>
          <w:b w:val="0"/>
          <w:i w:val="0"/>
          <w:smallCaps w:val="0"/>
          <w:strike w:val="0"/>
          <w:color w:val="000000"/>
          <w:sz w:val="24"/>
          <w:szCs w:val="24"/>
          <w:u w:val="none"/>
          <w:vertAlign w:val="baseline"/>
        </w:rPr>
      </w:pPr>
      <w:r w:rsidDel="00000000" w:rsidR="00000000" w:rsidRPr="00000000">
        <w:rPr>
          <w:rtl w:val="0"/>
        </w:rPr>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pPr>
      <w:r w:rsidDel="00000000" w:rsidR="00000000" w:rsidRPr="00000000">
        <w:rPr>
          <w:rtl w:val="0"/>
        </w:rPr>
        <w:t xml:space="preserve">Atès que la col.laboració ciutadana s’ha demostrat una peça clau en la detecció i destapament de casos de corrupció a tot l’estat i també a nivell internacional.</w:t>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rFonts w:ascii="Liberation Serif" w:cs="Liberation Serif" w:eastAsia="Liberation Serif" w:hAnsi="Liberation Serif"/>
          <w:b w:val="0"/>
          <w:i w:val="0"/>
          <w:smallCaps w:val="0"/>
          <w:strike w:val="0"/>
          <w:color w:val="000000"/>
          <w:sz w:val="24"/>
          <w:szCs w:val="24"/>
          <w:u w:val="none"/>
          <w:vertAlign w:val="baseline"/>
        </w:rPr>
      </w:pPr>
      <w:r w:rsidDel="00000000" w:rsidR="00000000" w:rsidRPr="00000000">
        <w:rPr>
          <w:rtl w:val="0"/>
        </w:rPr>
        <w:t xml:space="preserve">Atès que sense denúncies anònimes i desinteressades , preocupades pel bé comú no s’hagués destapat la trama corrupta de la cúpula de Bankia ni l’estafa de les participacions preferents, a través de la Bústia i la feina contra la corrupció de Xnet.</w:t>
      </w:r>
      <w:r w:rsidDel="00000000" w:rsidR="00000000" w:rsidRPr="00000000">
        <w:rPr>
          <w:rtl w:val="0"/>
        </w:rPr>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rFonts w:ascii="Liberation Serif" w:cs="Liberation Serif" w:eastAsia="Liberation Serif" w:hAnsi="Liberation Serif"/>
          <w:b w:val="0"/>
          <w:i w:val="0"/>
          <w:smallCaps w:val="0"/>
          <w:strike w:val="0"/>
          <w:color w:val="000000"/>
          <w:sz w:val="24"/>
          <w:szCs w:val="24"/>
          <w:u w:val="none"/>
          <w:vertAlign w:val="baseline"/>
        </w:rPr>
      </w:pPr>
      <w:r w:rsidDel="00000000" w:rsidR="00000000" w:rsidRPr="00000000">
        <w:rPr>
          <w:rFonts w:ascii="Liberation Serif" w:cs="Liberation Serif" w:eastAsia="Liberation Serif" w:hAnsi="Liberation Serif"/>
          <w:b w:val="0"/>
          <w:i w:val="0"/>
          <w:smallCaps w:val="0"/>
          <w:strike w:val="0"/>
          <w:color w:val="000000"/>
          <w:sz w:val="24"/>
          <w:szCs w:val="24"/>
          <w:u w:val="none"/>
          <w:vertAlign w:val="baseline"/>
          <w:rtl w:val="0"/>
        </w:rPr>
        <w:t xml:space="preserve">Atès que entenem que el dret la llibertat d’expressió i el dret d</w:t>
      </w:r>
      <w:r w:rsidDel="00000000" w:rsidR="00000000" w:rsidRPr="00000000">
        <w:rPr>
          <w:rtl w:val="0"/>
        </w:rPr>
        <w:t xml:space="preserve">’informació són inalienables i totes les adminsitracions sense excepció han de vetllar per a complir-lo. </w:t>
      </w:r>
      <w:r w:rsidDel="00000000" w:rsidR="00000000" w:rsidRPr="00000000">
        <w:rPr>
          <w:rFonts w:ascii="Liberation Serif" w:cs="Liberation Serif" w:eastAsia="Liberation Serif" w:hAnsi="Liberation Serif"/>
          <w:b w:val="0"/>
          <w:i w:val="0"/>
          <w:smallCaps w:val="0"/>
          <w:strike w:val="0"/>
          <w:color w:val="000000"/>
          <w:sz w:val="24"/>
          <w:szCs w:val="24"/>
          <w:u w:val="none"/>
          <w:vertAlign w:val="baseline"/>
          <w:rtl w:val="0"/>
        </w:rPr>
        <w:t xml:space="preserve"> </w:t>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rFonts w:ascii="Liberation Serif" w:cs="Liberation Serif" w:eastAsia="Liberation Serif" w:hAnsi="Liberation Serif"/>
          <w:b w:val="0"/>
          <w:i w:val="0"/>
          <w:smallCaps w:val="0"/>
          <w:strike w:val="0"/>
          <w:color w:val="000000"/>
          <w:sz w:val="24"/>
          <w:szCs w:val="24"/>
          <w:u w:val="none"/>
          <w:vertAlign w:val="baseline"/>
        </w:rPr>
      </w:pPr>
      <w:r w:rsidDel="00000000" w:rsidR="00000000" w:rsidRPr="00000000">
        <w:rPr>
          <w:rFonts w:ascii="Liberation Serif" w:cs="Liberation Serif" w:eastAsia="Liberation Serif" w:hAnsi="Liberation Serif"/>
          <w:b w:val="0"/>
          <w:i w:val="0"/>
          <w:smallCaps w:val="0"/>
          <w:strike w:val="0"/>
          <w:color w:val="000000"/>
          <w:sz w:val="24"/>
          <w:szCs w:val="24"/>
          <w:u w:val="none"/>
          <w:vertAlign w:val="baseline"/>
          <w:rtl w:val="0"/>
        </w:rPr>
        <w:t xml:space="preserve">Atès que l’Administració ha de ser valenta novedosa i adoptar les  mesures extraordinàries necessàries per acabar amb la xacra i l</w:t>
      </w:r>
      <w:r w:rsidDel="00000000" w:rsidR="00000000" w:rsidRPr="00000000">
        <w:rPr>
          <w:rtl w:val="0"/>
        </w:rPr>
        <w:t xml:space="preserve">’estructura de la </w:t>
      </w:r>
      <w:r w:rsidDel="00000000" w:rsidR="00000000" w:rsidRPr="00000000">
        <w:rPr>
          <w:rFonts w:ascii="Liberation Serif" w:cs="Liberation Serif" w:eastAsia="Liberation Serif" w:hAnsi="Liberation Serif"/>
          <w:b w:val="0"/>
          <w:i w:val="0"/>
          <w:smallCaps w:val="0"/>
          <w:strike w:val="0"/>
          <w:color w:val="000000"/>
          <w:sz w:val="24"/>
          <w:szCs w:val="24"/>
          <w:u w:val="none"/>
          <w:vertAlign w:val="baseline"/>
          <w:rtl w:val="0"/>
        </w:rPr>
        <w:t xml:space="preserve">corrupció.</w:t>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rFonts w:ascii="Liberation Serif" w:cs="Liberation Serif" w:eastAsia="Liberation Serif" w:hAnsi="Liberation Serif"/>
          <w:b w:val="0"/>
          <w:i w:val="0"/>
          <w:smallCaps w:val="0"/>
          <w:strike w:val="0"/>
          <w:color w:val="000000"/>
          <w:sz w:val="24"/>
          <w:szCs w:val="24"/>
          <w:u w:val="none"/>
          <w:vertAlign w:val="baseline"/>
        </w:rPr>
      </w:pPr>
      <w:r w:rsidDel="00000000" w:rsidR="00000000" w:rsidRPr="00000000">
        <w:rPr>
          <w:rtl w:val="0"/>
        </w:rPr>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pPr>
      <w:r w:rsidDel="00000000" w:rsidR="00000000" w:rsidRPr="00000000">
        <w:rPr>
          <w:rtl w:val="0"/>
        </w:rPr>
        <w:t xml:space="preserve">Atès que La xarxa Tor és una eina que permet millorar la teva privacitat i seguretat a Internet. En navegar mitjançant Tor, la connexió passa a través d’una sèrie de túnels xifrats virtuals en lloc de fer-se per connexió directa, la qual cosa dificulta rastrejar la font de la informació protegint així la identitat de la persona que l’envia.</w:t>
      </w:r>
    </w:p>
    <w:p w:rsidR="00000000" w:rsidDel="00000000" w:rsidP="00000000" w:rsidRDefault="00000000" w:rsidRPr="00000000">
      <w:pPr>
        <w:pBdr/>
        <w:spacing w:after="140" w:line="288" w:lineRule="auto"/>
        <w:contextualSpacing w:val="0"/>
        <w:rPr/>
      </w:pPr>
      <w:r w:rsidDel="00000000" w:rsidR="00000000" w:rsidRPr="00000000">
        <w:rPr>
          <w:rtl w:val="0"/>
        </w:rPr>
        <w:t xml:space="preserve">La Interfície utilitzada és GlobaLeaks, un projecte de programari lliure del Hermes Center for Transparency and Digital Human Rights que, a més de ser usat a l’estat espanyol per iniciatives ciutadanes com la Bústia de Xnet, és usat en tot el planeta per desenes de iniciatives activistes o institucionals:  (</w:t>
      </w:r>
      <w:hyperlink r:id="rId5">
        <w:r w:rsidDel="00000000" w:rsidR="00000000" w:rsidRPr="00000000">
          <w:rPr>
            <w:color w:val="000080"/>
            <w:u w:val="single"/>
            <w:rtl w:val="0"/>
          </w:rPr>
          <w:t xml:space="preserve">https://en.wikipedia.org/wiki/GlobaLeaks#</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pPr>
      <w:r w:rsidDel="00000000" w:rsidR="00000000" w:rsidRPr="00000000">
        <w:rPr>
          <w:rtl w:val="0"/>
        </w:rPr>
        <w:t xml:space="preserve">Atès que l’anonimat ha de ser una garantia no només desitjable sinó també demostrable per a l’usuari de la bústia.</w:t>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rFonts w:ascii="Liberation Serif" w:cs="Liberation Serif" w:eastAsia="Liberation Serif" w:hAnsi="Liberation Serif"/>
          <w:b w:val="0"/>
          <w:i w:val="0"/>
          <w:smallCaps w:val="0"/>
          <w:strike w:val="0"/>
          <w:color w:val="000000"/>
          <w:sz w:val="24"/>
          <w:szCs w:val="24"/>
          <w:u w:val="none"/>
          <w:vertAlign w:val="baseline"/>
        </w:rPr>
      </w:pPr>
      <w:r w:rsidDel="00000000" w:rsidR="00000000" w:rsidRPr="00000000">
        <w:rPr>
          <w:rFonts w:ascii="Liberation Serif" w:cs="Liberation Serif" w:eastAsia="Liberation Serif" w:hAnsi="Liberation Serif"/>
          <w:b w:val="0"/>
          <w:i w:val="0"/>
          <w:smallCaps w:val="0"/>
          <w:strike w:val="0"/>
          <w:color w:val="000000"/>
          <w:sz w:val="24"/>
          <w:szCs w:val="24"/>
          <w:u w:val="none"/>
          <w:vertAlign w:val="baseline"/>
          <w:rtl w:val="0"/>
        </w:rPr>
        <w:t xml:space="preserve">Per tot això, el Ple de S</w:t>
      </w:r>
      <w:r w:rsidDel="00000000" w:rsidR="00000000" w:rsidRPr="00000000">
        <w:rPr>
          <w:rtl w:val="0"/>
        </w:rPr>
        <w:t xml:space="preserve">ant C</w:t>
      </w:r>
      <w:r w:rsidDel="00000000" w:rsidR="00000000" w:rsidRPr="00000000">
        <w:rPr>
          <w:rFonts w:ascii="Liberation Serif" w:cs="Liberation Serif" w:eastAsia="Liberation Serif" w:hAnsi="Liberation Serif"/>
          <w:b w:val="0"/>
          <w:i w:val="0"/>
          <w:smallCaps w:val="0"/>
          <w:strike w:val="0"/>
          <w:color w:val="000000"/>
          <w:sz w:val="24"/>
          <w:szCs w:val="24"/>
          <w:u w:val="none"/>
          <w:vertAlign w:val="baseline"/>
          <w:rtl w:val="0"/>
        </w:rPr>
        <w:t xml:space="preserve">ugat  acorda :</w:t>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rFonts w:ascii="Liberation Serif" w:cs="Liberation Serif" w:eastAsia="Liberation Serif" w:hAnsi="Liberation Serif"/>
          <w:b w:val="0"/>
          <w:i w:val="0"/>
          <w:smallCaps w:val="0"/>
          <w:strike w:val="0"/>
          <w:color w:val="000000"/>
          <w:sz w:val="24"/>
          <w:szCs w:val="24"/>
          <w:u w:val="none"/>
          <w:vertAlign w:val="baseline"/>
        </w:rPr>
      </w:pPr>
      <w:r w:rsidDel="00000000" w:rsidR="00000000" w:rsidRPr="00000000">
        <w:rPr>
          <w:b w:val="1"/>
          <w:rtl w:val="0"/>
        </w:rPr>
        <w:t xml:space="preserve">Primer</w:t>
      </w:r>
      <w:r w:rsidDel="00000000" w:rsidR="00000000" w:rsidRPr="00000000">
        <w:rPr>
          <w:rtl w:val="0"/>
        </w:rPr>
        <w:t xml:space="preserve">.  L</w:t>
      </w:r>
      <w:r w:rsidDel="00000000" w:rsidR="00000000" w:rsidRPr="00000000">
        <w:rPr>
          <w:rFonts w:ascii="Liberation Serif" w:cs="Liberation Serif" w:eastAsia="Liberation Serif" w:hAnsi="Liberation Serif"/>
          <w:b w:val="0"/>
          <w:i w:val="0"/>
          <w:smallCaps w:val="0"/>
          <w:strike w:val="0"/>
          <w:color w:val="000000"/>
          <w:sz w:val="24"/>
          <w:szCs w:val="24"/>
          <w:u w:val="none"/>
          <w:vertAlign w:val="baseline"/>
          <w:rtl w:val="0"/>
        </w:rPr>
        <w:t xml:space="preserve">a creació d’una </w:t>
      </w:r>
      <w:r w:rsidDel="00000000" w:rsidR="00000000" w:rsidRPr="00000000">
        <w:rPr>
          <w:rtl w:val="0"/>
        </w:rPr>
        <w:t xml:space="preserve">B</w:t>
      </w:r>
      <w:r w:rsidDel="00000000" w:rsidR="00000000" w:rsidRPr="00000000">
        <w:rPr>
          <w:rFonts w:ascii="Liberation Serif" w:cs="Liberation Serif" w:eastAsia="Liberation Serif" w:hAnsi="Liberation Serif"/>
          <w:b w:val="0"/>
          <w:i w:val="0"/>
          <w:smallCaps w:val="0"/>
          <w:strike w:val="0"/>
          <w:color w:val="000000"/>
          <w:sz w:val="24"/>
          <w:szCs w:val="24"/>
          <w:u w:val="none"/>
          <w:vertAlign w:val="baseline"/>
          <w:rtl w:val="0"/>
        </w:rPr>
        <w:t xml:space="preserve">ústia </w:t>
      </w:r>
      <w:r w:rsidDel="00000000" w:rsidR="00000000" w:rsidRPr="00000000">
        <w:rPr>
          <w:rtl w:val="0"/>
        </w:rPr>
        <w:t xml:space="preserve">È</w:t>
      </w:r>
      <w:r w:rsidDel="00000000" w:rsidR="00000000" w:rsidRPr="00000000">
        <w:rPr>
          <w:rFonts w:ascii="Liberation Serif" w:cs="Liberation Serif" w:eastAsia="Liberation Serif" w:hAnsi="Liberation Serif"/>
          <w:b w:val="0"/>
          <w:i w:val="0"/>
          <w:smallCaps w:val="0"/>
          <w:strike w:val="0"/>
          <w:color w:val="000000"/>
          <w:sz w:val="24"/>
          <w:szCs w:val="24"/>
          <w:u w:val="none"/>
          <w:vertAlign w:val="baseline"/>
          <w:rtl w:val="0"/>
        </w:rPr>
        <w:t xml:space="preserve">tica : una bústia de denúncies ciutadanes contra la corrupció o altres pràctiques lesives per al bon govern de la ciutat de  Sant Cugat a través de la qual , la ciutadania pot enviar – </w:t>
      </w:r>
      <w:r w:rsidDel="00000000" w:rsidR="00000000" w:rsidRPr="00000000">
        <w:rPr>
          <w:rFonts w:ascii="Liberation Serif" w:cs="Liberation Serif" w:eastAsia="Liberation Serif" w:hAnsi="Liberation Serif"/>
          <w:b w:val="1"/>
          <w:i w:val="0"/>
          <w:smallCaps w:val="0"/>
          <w:strike w:val="0"/>
          <w:color w:val="000000"/>
          <w:sz w:val="24"/>
          <w:szCs w:val="24"/>
          <w:u w:val="none"/>
          <w:vertAlign w:val="baseline"/>
          <w:rtl w:val="0"/>
        </w:rPr>
        <w:t xml:space="preserve">també de forma anònima i segura</w:t>
      </w:r>
      <w:r w:rsidDel="00000000" w:rsidR="00000000" w:rsidRPr="00000000">
        <w:rPr>
          <w:rFonts w:ascii="Liberation Serif" w:cs="Liberation Serif" w:eastAsia="Liberation Serif" w:hAnsi="Liberation Serif"/>
          <w:b w:val="0"/>
          <w:i w:val="0"/>
          <w:smallCaps w:val="0"/>
          <w:strike w:val="0"/>
          <w:color w:val="000000"/>
          <w:sz w:val="24"/>
          <w:szCs w:val="24"/>
          <w:u w:val="none"/>
          <w:vertAlign w:val="baseline"/>
          <w:rtl w:val="0"/>
        </w:rPr>
        <w:t xml:space="preserve"> -, denúncies, pistes o indicis de casos que considera que l’Ajuntament hauria d’investigar.</w:t>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rFonts w:ascii="Liberation Serif" w:cs="Liberation Serif" w:eastAsia="Liberation Serif" w:hAnsi="Liberation Serif"/>
          <w:b w:val="0"/>
          <w:smallCaps w:val="0"/>
          <w:strike w:val="0"/>
          <w:color w:val="000000"/>
          <w:sz w:val="24"/>
          <w:szCs w:val="24"/>
          <w:u w:val="none"/>
          <w:vertAlign w:val="baseline"/>
        </w:rPr>
      </w:pPr>
      <w:r w:rsidDel="00000000" w:rsidR="00000000" w:rsidRPr="00000000">
        <w:rPr>
          <w:b w:val="1"/>
          <w:rtl w:val="0"/>
        </w:rPr>
        <w:t xml:space="preserve">Segon. </w:t>
      </w:r>
      <w:r w:rsidDel="00000000" w:rsidR="00000000" w:rsidRPr="00000000">
        <w:rPr>
          <w:rFonts w:ascii="Liberation Serif" w:cs="Liberation Serif" w:eastAsia="Liberation Serif" w:hAnsi="Liberation Serif"/>
          <w:b w:val="0"/>
          <w:smallCaps w:val="0"/>
          <w:strike w:val="0"/>
          <w:color w:val="000000"/>
          <w:sz w:val="24"/>
          <w:szCs w:val="24"/>
          <w:u w:val="none"/>
          <w:vertAlign w:val="baseline"/>
          <w:rtl w:val="0"/>
        </w:rPr>
        <w:t xml:space="preserve">Que l’Ajuntament , un cop rebudes les denúncies,  haurà de respondre a totes elles i investigar aquelles que consideri plausibles o enviar-les a la institució adequada; d’altra banda, el denunciant conservarà el poder de revelar o no la seva identitat i tindrà constància de quin </w:t>
      </w:r>
      <w:r w:rsidDel="00000000" w:rsidR="00000000" w:rsidRPr="00000000">
        <w:rPr>
          <w:rFonts w:ascii="Liberation Serif" w:cs="Liberation Serif" w:eastAsia="Liberation Serif" w:hAnsi="Liberation Serif"/>
          <w:b w:val="1"/>
          <w:smallCaps w:val="0"/>
          <w:strike w:val="0"/>
          <w:color w:val="000000"/>
          <w:sz w:val="24"/>
          <w:szCs w:val="24"/>
          <w:u w:val="none"/>
          <w:vertAlign w:val="baseline"/>
          <w:rtl w:val="0"/>
        </w:rPr>
        <w:t xml:space="preserve">seguiment</w:t>
      </w:r>
      <w:r w:rsidDel="00000000" w:rsidR="00000000" w:rsidRPr="00000000">
        <w:rPr>
          <w:rFonts w:ascii="Liberation Serif" w:cs="Liberation Serif" w:eastAsia="Liberation Serif" w:hAnsi="Liberation Serif"/>
          <w:b w:val="0"/>
          <w:smallCaps w:val="0"/>
          <w:strike w:val="0"/>
          <w:color w:val="000000"/>
          <w:sz w:val="24"/>
          <w:szCs w:val="24"/>
          <w:u w:val="none"/>
          <w:vertAlign w:val="baseline"/>
          <w:rtl w:val="0"/>
        </w:rPr>
        <w:t xml:space="preserve"> s’ha fet de la seva sol·licitud per poder supervisar-ho.</w:t>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pPr>
      <w:r w:rsidDel="00000000" w:rsidR="00000000" w:rsidRPr="00000000">
        <w:rPr>
          <w:b w:val="1"/>
          <w:rtl w:val="0"/>
        </w:rPr>
        <w:t xml:space="preserve">Tercer</w:t>
      </w:r>
      <w:r w:rsidDel="00000000" w:rsidR="00000000" w:rsidRPr="00000000">
        <w:rPr>
          <w:rtl w:val="0"/>
        </w:rPr>
        <w:t xml:space="preserve">. Que per garantir l’anonimat de les persones denunciants es farà servir el mecansime de codi obert  que permeti que ji l’Ajuntament conegui el receptor de la informació.  Per a aquest objectiu proposem Tor.</w:t>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pPr>
      <w:r w:rsidDel="00000000" w:rsidR="00000000" w:rsidRPr="00000000">
        <w:rPr>
          <w:rtl w:val="0"/>
        </w:rPr>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rFonts w:ascii="Liberation Serif" w:cs="Liberation Serif" w:eastAsia="Liberation Serif" w:hAnsi="Liberation Serif"/>
          <w:b w:val="0"/>
          <w:smallCaps w:val="0"/>
          <w:strike w:val="0"/>
          <w:color w:val="000000"/>
          <w:sz w:val="24"/>
          <w:szCs w:val="24"/>
          <w:u w:val="none"/>
          <w:vertAlign w:val="baseline"/>
        </w:rPr>
      </w:pPr>
      <w:r w:rsidDel="00000000" w:rsidR="00000000" w:rsidRPr="00000000">
        <w:rPr>
          <w:b w:val="1"/>
          <w:rtl w:val="0"/>
        </w:rPr>
        <w:t xml:space="preserve">Quart. </w:t>
      </w:r>
      <w:r w:rsidDel="00000000" w:rsidR="00000000" w:rsidRPr="00000000">
        <w:rPr>
          <w:rFonts w:ascii="Liberation Serif" w:cs="Liberation Serif" w:eastAsia="Liberation Serif" w:hAnsi="Liberation Serif"/>
          <w:b w:val="0"/>
          <w:smallCaps w:val="0"/>
          <w:strike w:val="0"/>
          <w:color w:val="000000"/>
          <w:sz w:val="24"/>
          <w:szCs w:val="24"/>
          <w:u w:val="none"/>
          <w:vertAlign w:val="baseline"/>
          <w:rtl w:val="0"/>
        </w:rPr>
        <w:t xml:space="preserve">Que la comissió de seguiment de totes les denúncies estarà formada per membres de govern, representants dels grups polítics i el Síndic de greuges o a la persona en qui delegui</w:t>
      </w:r>
      <w:r w:rsidDel="00000000" w:rsidR="00000000" w:rsidRPr="00000000">
        <w:rPr>
          <w:rtl w:val="0"/>
        </w:rPr>
        <w:t xml:space="preserve"> i  els representants del comitè d’empresa de l’ajuntament. I que es trobarà almenys 4 vegades l’any.</w:t>
      </w:r>
      <w:r w:rsidDel="00000000" w:rsidR="00000000" w:rsidRPr="00000000">
        <w:rPr>
          <w:rtl w:val="0"/>
        </w:rPr>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rFonts w:ascii="Liberation Serif" w:cs="Liberation Serif" w:eastAsia="Liberation Serif" w:hAnsi="Liberation Serif"/>
          <w:b w:val="0"/>
          <w:i w:val="0"/>
          <w:smallCaps w:val="0"/>
          <w:strike w:val="0"/>
          <w:color w:val="000000"/>
          <w:sz w:val="24"/>
          <w:szCs w:val="24"/>
          <w:u w:val="none"/>
          <w:vertAlign w:val="baseline"/>
        </w:rPr>
      </w:pPr>
      <w:r w:rsidDel="00000000" w:rsidR="00000000" w:rsidRPr="00000000">
        <w:rPr>
          <w:b w:val="1"/>
          <w:rtl w:val="0"/>
        </w:rPr>
        <w:t xml:space="preserve">Cinquè</w:t>
      </w:r>
      <w:r w:rsidDel="00000000" w:rsidR="00000000" w:rsidRPr="00000000">
        <w:rPr>
          <w:rtl w:val="0"/>
        </w:rPr>
        <w:t xml:space="preserve">. Contactar amb la iniciativa Xnet, per a la consulta i assessorament en la instal.lació de la Bústia ètica.</w:t>
      </w:r>
      <w:r w:rsidDel="00000000" w:rsidR="00000000" w:rsidRPr="00000000">
        <w:rPr>
          <w:rtl w:val="0"/>
        </w:rPr>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rFonts w:ascii="Liberation Serif" w:cs="Liberation Serif" w:eastAsia="Liberation Serif" w:hAnsi="Liberation Serif"/>
          <w:b w:val="0"/>
          <w:i w:val="0"/>
          <w:smallCaps w:val="0"/>
          <w:strike w:val="0"/>
          <w:color w:val="000000"/>
          <w:sz w:val="24"/>
          <w:szCs w:val="24"/>
          <w:u w:val="none"/>
          <w:vertAlign w:val="baseline"/>
        </w:rPr>
      </w:pPr>
      <w:r w:rsidDel="00000000" w:rsidR="00000000" w:rsidRPr="00000000">
        <w:rPr>
          <w:rtl w:val="0"/>
        </w:rPr>
      </w:r>
    </w:p>
    <w:p w:rsidR="00000000" w:rsidDel="00000000" w:rsidP="00000000" w:rsidRDefault="00000000" w:rsidRPr="00000000">
      <w:pPr>
        <w:keepNext w:val="0"/>
        <w:keepLines w:val="0"/>
        <w:widowControl w:val="1"/>
        <w:pBdr/>
        <w:spacing w:after="140" w:before="0" w:line="288" w:lineRule="auto"/>
        <w:ind w:left="0" w:right="0" w:firstLine="0"/>
        <w:contextualSpacing w:val="0"/>
        <w:jc w:val="left"/>
        <w:rPr>
          <w:rFonts w:ascii="Liberation Serif" w:cs="Liberation Serif" w:eastAsia="Liberation Serif" w:hAnsi="Liberation Serif"/>
          <w:b w:val="0"/>
          <w:i w:val="0"/>
          <w:smallCaps w:val="0"/>
          <w:strike w:val="0"/>
          <w:color w:val="000000"/>
          <w:sz w:val="24"/>
          <w:szCs w:val="24"/>
          <w:u w:val="none"/>
          <w:vertAlign w:val="baseline"/>
        </w:rPr>
        <w:sectPr>
          <w:pgSz w:h="16838" w:w="11906"/>
          <w:pgMar w:bottom="1134" w:top="1134" w:left="1134" w:right="1134" w:header="0"/>
          <w:pgNumType w:start="1"/>
        </w:sectPr>
      </w:pPr>
      <w:r w:rsidDel="00000000" w:rsidR="00000000" w:rsidRPr="00000000">
        <w:rPr>
          <w:rFonts w:ascii="Liberation Serif" w:cs="Liberation Serif" w:eastAsia="Liberation Serif" w:hAnsi="Liberation Serif"/>
          <w:b w:val="0"/>
          <w:i w:val="1"/>
          <w:smallCaps w:val="0"/>
          <w:strike w:val="0"/>
          <w:color w:val="000000"/>
          <w:sz w:val="24"/>
          <w:szCs w:val="24"/>
          <w:u w:val="none"/>
          <w:vertAlign w:val="baseline"/>
          <w:rtl w:val="0"/>
        </w:rPr>
        <w:br w:type="textWrapping"/>
      </w:r>
      <w:r w:rsidDel="00000000" w:rsidR="00000000" w:rsidRPr="00000000">
        <w:rPr>
          <w:rtl w:val="0"/>
        </w:rPr>
      </w:r>
    </w:p>
    <w:p w:rsidR="00000000" w:rsidDel="00000000" w:rsidP="00000000" w:rsidRDefault="00000000" w:rsidRPr="00000000">
      <w:pPr>
        <w:pBdr/>
        <w:contextualSpacing w:val="0"/>
        <w:rPr>
          <w:vertAlign w:val="baseline"/>
        </w:rPr>
      </w:pPr>
      <w:r w:rsidDel="00000000" w:rsidR="00000000" w:rsidRPr="00000000">
        <w:rPr>
          <w:rtl w:val="0"/>
        </w:rPr>
      </w:r>
    </w:p>
    <w:sectPr>
      <w:type w:val="continuous"/>
      <w:pgSz w:h="16838" w:w="11906"/>
      <w:pgMar w:bottom="1134" w:top="1134" w:left="1134" w:right="1134" w:header="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Georgia"/>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Liberation Serif" w:cs="Liberation Serif" w:eastAsia="Liberation Serif" w:hAnsi="Liberation Serif"/>
        <w:b w:val="0"/>
        <w:i w:val="0"/>
        <w:smallCaps w:val="0"/>
        <w:strike w:val="0"/>
        <w:color w:val="000000"/>
        <w:sz w:val="24"/>
        <w:szCs w:val="24"/>
        <w:u w:val="none"/>
        <w:vertAlign w:val="baseline"/>
      </w:rPr>
    </w:rPrDefault>
    <w:pPrDefault>
      <w:pPr>
        <w:keepNext w:val="0"/>
        <w:keepLines w:val="0"/>
        <w:widowControl w:val="1"/>
        <w:pBdr/>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80" w:lineRule="auto"/>
      <w:contextualSpacing w:val="1"/>
    </w:pPr>
    <w:rPr>
      <w:b w:val="1"/>
      <w:sz w:val="48"/>
      <w:szCs w:val="48"/>
    </w:rPr>
  </w:style>
  <w:style w:type="paragraph" w:styleId="Heading2">
    <w:name w:val="heading 2"/>
    <w:basedOn w:val="Normal"/>
    <w:next w:val="Normal"/>
    <w:pPr>
      <w:keepNext w:val="1"/>
      <w:keepLines w:val="1"/>
      <w:pBdr/>
      <w:spacing w:after="80" w:before="360" w:lineRule="auto"/>
      <w:contextualSpacing w:val="1"/>
    </w:pPr>
    <w:rPr>
      <w:b w:val="1"/>
      <w:sz w:val="36"/>
      <w:szCs w:val="36"/>
    </w:rPr>
  </w:style>
  <w:style w:type="paragraph" w:styleId="Heading3">
    <w:name w:val="heading 3"/>
    <w:basedOn w:val="Normal"/>
    <w:next w:val="Normal"/>
    <w:pPr>
      <w:keepNext w:val="1"/>
      <w:keepLines w:val="1"/>
      <w:pBdr/>
      <w:spacing w:after="80" w:before="280" w:lineRule="auto"/>
      <w:contextualSpacing w:val="1"/>
    </w:pPr>
    <w:rPr>
      <w:b w:val="1"/>
      <w:sz w:val="28"/>
      <w:szCs w:val="28"/>
    </w:rPr>
  </w:style>
  <w:style w:type="paragraph" w:styleId="Heading4">
    <w:name w:val="heading 4"/>
    <w:basedOn w:val="Normal"/>
    <w:next w:val="Normal"/>
    <w:pPr>
      <w:keepNext w:val="1"/>
      <w:keepLines w:val="1"/>
      <w:pBdr/>
      <w:spacing w:after="40" w:before="240" w:lineRule="auto"/>
      <w:contextualSpacing w:val="1"/>
    </w:pPr>
    <w:rPr>
      <w:b w:val="1"/>
      <w:sz w:val="24"/>
      <w:szCs w:val="24"/>
    </w:rPr>
  </w:style>
  <w:style w:type="paragraph" w:styleId="Heading5">
    <w:name w:val="heading 5"/>
    <w:basedOn w:val="Normal"/>
    <w:next w:val="Normal"/>
    <w:pPr>
      <w:keepNext w:val="1"/>
      <w:keepLines w:val="1"/>
      <w:pBdr/>
      <w:spacing w:after="40" w:before="220" w:lineRule="auto"/>
      <w:contextualSpacing w:val="1"/>
    </w:pPr>
    <w:rPr>
      <w:b w:val="1"/>
      <w:sz w:val="22"/>
      <w:szCs w:val="22"/>
    </w:rPr>
  </w:style>
  <w:style w:type="paragraph" w:styleId="Heading6">
    <w:name w:val="heading 6"/>
    <w:basedOn w:val="Normal"/>
    <w:next w:val="Normal"/>
    <w:pPr>
      <w:keepNext w:val="1"/>
      <w:keepLines w:val="1"/>
      <w:pBdr/>
      <w:spacing w:after="40" w:before="200" w:lineRule="auto"/>
      <w:contextualSpacing w:val="1"/>
    </w:pPr>
    <w:rPr>
      <w:b w:val="1"/>
      <w:sz w:val="20"/>
      <w:szCs w:val="20"/>
    </w:rPr>
  </w:style>
  <w:style w:type="paragraph" w:styleId="Title">
    <w:name w:val="Title"/>
    <w:basedOn w:val="Normal"/>
    <w:next w:val="Normal"/>
    <w:pPr>
      <w:keepNext w:val="1"/>
      <w:keepLines w:val="1"/>
      <w:pBdr/>
      <w:spacing w:after="120" w:before="480" w:lineRule="auto"/>
      <w:contextualSpacing w:val="1"/>
    </w:pPr>
    <w:rPr>
      <w:b w:val="1"/>
      <w:sz w:val="72"/>
      <w:szCs w:val="72"/>
    </w:rPr>
  </w:style>
  <w:style w:type="paragraph" w:styleId="Subtitle">
    <w:name w:val="Subtitle"/>
    <w:basedOn w:val="Normal"/>
    <w:next w:val="Normal"/>
    <w:pPr>
      <w:keepNext w:val="1"/>
      <w:keepLines w:val="1"/>
      <w:pBdr/>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s://en.wikipedia.org/wiki/GlobaLeaks#Implementations" TargetMode="External"/></Relationships>
</file>